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937E6" w14:textId="77777777" w:rsidR="005F3E03" w:rsidRPr="0030384F" w:rsidRDefault="008F685A" w:rsidP="00625CF0">
      <w:pPr>
        <w:pStyle w:val="CM3"/>
        <w:tabs>
          <w:tab w:val="left" w:pos="1418"/>
        </w:tabs>
        <w:spacing w:after="410"/>
        <w:rPr>
          <w:rFonts w:ascii="Helsinki" w:hAnsi="Helsinki" w:cs="CHLCF P+ Helvetica"/>
          <w:sz w:val="22"/>
          <w:szCs w:val="22"/>
        </w:rPr>
      </w:pPr>
      <w:r w:rsidRPr="0030384F">
        <w:rPr>
          <w:rFonts w:ascii="Helsinki" w:hAnsi="Helsinki" w:cs="CHLCF P+ Helvetica"/>
          <w:noProof/>
          <w:sz w:val="22"/>
          <w:szCs w:val="22"/>
        </w:rPr>
        <w:drawing>
          <wp:inline distT="0" distB="0" distL="0" distR="0" wp14:anchorId="2AC7FA74" wp14:editId="54E0092F">
            <wp:extent cx="3594100" cy="1221105"/>
            <wp:effectExtent l="0" t="0" r="0" b="0"/>
            <wp:docPr id="15" name="Bild 15" descr="SVEFF_logo_tag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VEFF_logo_tagli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38AF" w14:textId="17E02267" w:rsidR="00625CF0" w:rsidRPr="0030384F" w:rsidRDefault="002453FB" w:rsidP="006A5397">
      <w:pPr>
        <w:autoSpaceDE w:val="0"/>
        <w:autoSpaceDN w:val="0"/>
        <w:adjustRightInd w:val="0"/>
        <w:spacing w:after="0" w:line="240" w:lineRule="auto"/>
        <w:rPr>
          <w:rFonts w:ascii="Helsinki" w:hAnsi="Helsinki" w:cs="Helvetica"/>
        </w:rPr>
      </w:pPr>
      <w:r w:rsidRPr="0030384F">
        <w:rPr>
          <w:rFonts w:ascii="Helsinki" w:hAnsi="Helsinki" w:cs="Helvetica-Bold"/>
          <w:b/>
          <w:bCs/>
          <w:sz w:val="24"/>
          <w:szCs w:val="24"/>
        </w:rPr>
        <w:t>DETAIL CONNECTIONS</w:t>
      </w:r>
      <w:r w:rsidR="00625CF0" w:rsidRPr="0030384F">
        <w:rPr>
          <w:rFonts w:ascii="Helsinki" w:hAnsi="Helsinki" w:cs="Helvetica-Bold"/>
          <w:b/>
          <w:bCs/>
          <w:sz w:val="24"/>
          <w:szCs w:val="24"/>
        </w:rPr>
        <w:t xml:space="preserve"> –</w:t>
      </w:r>
      <w:r w:rsidRPr="0030384F">
        <w:rPr>
          <w:rFonts w:ascii="Helsinki" w:hAnsi="Helsinki" w:cs="Helvetica-Bold"/>
          <w:b/>
          <w:bCs/>
          <w:sz w:val="24"/>
          <w:szCs w:val="24"/>
        </w:rPr>
        <w:t>PRINCIPLES</w:t>
      </w:r>
    </w:p>
    <w:p w14:paraId="0EA59261" w14:textId="77777777" w:rsidR="006A5397" w:rsidRPr="0030384F" w:rsidRDefault="006A5397" w:rsidP="006A5397">
      <w:pPr>
        <w:autoSpaceDE w:val="0"/>
        <w:autoSpaceDN w:val="0"/>
        <w:adjustRightInd w:val="0"/>
        <w:spacing w:after="0" w:line="240" w:lineRule="auto"/>
        <w:rPr>
          <w:rFonts w:ascii="Helsinki" w:hAnsi="Helsinki" w:cs="Helvetica"/>
        </w:rPr>
      </w:pPr>
    </w:p>
    <w:tbl>
      <w:tblPr>
        <w:tblStyle w:val="Tabellrutnt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1"/>
      </w:tblGrid>
      <w:tr w:rsidR="006A5397" w:rsidRPr="0030384F" w14:paraId="2FDA79D2" w14:textId="77777777" w:rsidTr="006A5397">
        <w:tc>
          <w:tcPr>
            <w:tcW w:w="9581" w:type="dxa"/>
          </w:tcPr>
          <w:p w14:paraId="00ED5002" w14:textId="2D70FEB7" w:rsidR="006A5397" w:rsidRPr="0030384F" w:rsidRDefault="008F685A" w:rsidP="006A5397">
            <w:pPr>
              <w:autoSpaceDE w:val="0"/>
              <w:autoSpaceDN w:val="0"/>
              <w:adjustRightInd w:val="0"/>
              <w:rPr>
                <w:rFonts w:ascii="Helsinki" w:hAnsi="Helsinki" w:cs="Helvetica"/>
                <w:lang w:val="da-DK"/>
              </w:rPr>
            </w:pPr>
            <w:r w:rsidRPr="0030384F">
              <w:rPr>
                <w:rFonts w:ascii="Helsinki" w:hAnsi="Helsinki" w:cs="Helvetica"/>
                <w:lang w:val="da-DK"/>
              </w:rPr>
              <w:br/>
            </w:r>
            <w:r w:rsidR="002453FB" w:rsidRPr="0030384F">
              <w:rPr>
                <w:rFonts w:ascii="Helsinki" w:hAnsi="Helsinki" w:cs="Helvetica"/>
                <w:lang w:val="da-DK"/>
              </w:rPr>
              <w:t>Refers to section</w:t>
            </w:r>
            <w:r w:rsidR="006A5397" w:rsidRPr="0030384F">
              <w:rPr>
                <w:rFonts w:ascii="Helsinki" w:hAnsi="Helsinki" w:cs="Helvetica"/>
                <w:lang w:val="da-DK"/>
              </w:rPr>
              <w:t>:</w:t>
            </w:r>
            <w:r w:rsidR="002453FB" w:rsidRPr="0030384F">
              <w:rPr>
                <w:rFonts w:ascii="Helsinki" w:hAnsi="Helsinki" w:cs="Helvetica"/>
                <w:lang w:val="da-DK"/>
              </w:rPr>
              <w:t xml:space="preserve"> Seamless flooring</w:t>
            </w:r>
          </w:p>
          <w:p w14:paraId="2B231C1E" w14:textId="7878BA33" w:rsidR="006A5397" w:rsidRPr="0030384F" w:rsidRDefault="002453FB" w:rsidP="006A5397">
            <w:pPr>
              <w:autoSpaceDE w:val="0"/>
              <w:autoSpaceDN w:val="0"/>
              <w:adjustRightInd w:val="0"/>
              <w:rPr>
                <w:rFonts w:ascii="Helsinki" w:hAnsi="Helsinki" w:cs="Helvetica"/>
                <w:lang w:val="da-DK"/>
              </w:rPr>
            </w:pPr>
            <w:r w:rsidRPr="0030384F">
              <w:rPr>
                <w:rFonts w:ascii="Helsinki" w:hAnsi="Helsinki" w:cs="Helvetica"/>
                <w:lang w:val="da-DK"/>
              </w:rPr>
              <w:t>Valid</w:t>
            </w:r>
            <w:r w:rsidR="006A5397" w:rsidRPr="0030384F">
              <w:rPr>
                <w:rFonts w:ascii="Helsinki" w:hAnsi="Helsinki" w:cs="Helvetica"/>
                <w:lang w:val="da-DK"/>
              </w:rPr>
              <w:t xml:space="preserve"> f</w:t>
            </w:r>
            <w:r w:rsidRPr="0030384F">
              <w:rPr>
                <w:rFonts w:ascii="Helsinki" w:hAnsi="Helsinki" w:cs="Helvetica"/>
                <w:lang w:val="da-DK"/>
              </w:rPr>
              <w:t>r</w:t>
            </w:r>
            <w:r w:rsidR="006A5397" w:rsidRPr="0030384F">
              <w:rPr>
                <w:rFonts w:ascii="Helsinki" w:hAnsi="Helsinki" w:cs="Helvetica"/>
                <w:lang w:val="da-DK"/>
              </w:rPr>
              <w:t>om: 201</w:t>
            </w:r>
            <w:r w:rsidR="00123A1B" w:rsidRPr="0030384F">
              <w:rPr>
                <w:rFonts w:ascii="Helsinki" w:hAnsi="Helsinki" w:cs="Helvetica"/>
                <w:lang w:val="da-DK"/>
              </w:rPr>
              <w:t>9-11-</w:t>
            </w:r>
            <w:r w:rsidR="00407DAF" w:rsidRPr="0030384F">
              <w:rPr>
                <w:rFonts w:ascii="Helsinki" w:hAnsi="Helsinki" w:cs="Helvetica"/>
                <w:lang w:val="da-DK"/>
              </w:rPr>
              <w:t>12 (</w:t>
            </w:r>
            <w:r w:rsidR="00694A54" w:rsidRPr="0030384F">
              <w:rPr>
                <w:rFonts w:ascii="Helsinki" w:hAnsi="Helsinki" w:cs="Helvetica"/>
                <w:lang w:val="da-DK"/>
              </w:rPr>
              <w:t>addendum text for ”ceramic tiles”)</w:t>
            </w:r>
          </w:p>
          <w:p w14:paraId="7CFA77FF" w14:textId="51EABD44" w:rsidR="006A5397" w:rsidRPr="0030384F" w:rsidRDefault="00694A54" w:rsidP="006A5397">
            <w:pPr>
              <w:autoSpaceDE w:val="0"/>
              <w:autoSpaceDN w:val="0"/>
              <w:adjustRightInd w:val="0"/>
              <w:rPr>
                <w:rFonts w:ascii="Helsinki" w:hAnsi="Helsinki" w:cs="Helvetica"/>
                <w:lang w:val="da-DK"/>
              </w:rPr>
            </w:pPr>
            <w:r w:rsidRPr="0030384F">
              <w:rPr>
                <w:rFonts w:ascii="Helsinki" w:hAnsi="Helsinki" w:cs="Helvetica"/>
                <w:lang w:val="da-DK"/>
              </w:rPr>
              <w:t>First</w:t>
            </w:r>
            <w:r w:rsidR="006A5397" w:rsidRPr="0030384F">
              <w:rPr>
                <w:rFonts w:ascii="Helsinki" w:hAnsi="Helsinki" w:cs="Helvetica"/>
                <w:lang w:val="da-DK"/>
              </w:rPr>
              <w:t xml:space="preserve"> </w:t>
            </w:r>
            <w:r w:rsidRPr="0030384F">
              <w:rPr>
                <w:rFonts w:ascii="Helsinki" w:hAnsi="Helsinki" w:cs="Helvetica"/>
                <w:lang w:val="da-DK"/>
              </w:rPr>
              <w:t>version</w:t>
            </w:r>
            <w:r w:rsidR="006A5397" w:rsidRPr="0030384F">
              <w:rPr>
                <w:rFonts w:ascii="Helsinki" w:hAnsi="Helsinki" w:cs="Helvetica"/>
                <w:lang w:val="da-DK"/>
              </w:rPr>
              <w:t>: 2005-11-18</w:t>
            </w:r>
            <w:r w:rsidR="008F685A" w:rsidRPr="0030384F">
              <w:rPr>
                <w:rFonts w:ascii="Helsinki" w:hAnsi="Helsinki" w:cs="Helvetica"/>
                <w:lang w:val="da-DK"/>
              </w:rPr>
              <w:br/>
            </w:r>
          </w:p>
        </w:tc>
      </w:tr>
    </w:tbl>
    <w:p w14:paraId="6B80390A" w14:textId="77777777" w:rsidR="006A5397" w:rsidRPr="0030384F" w:rsidRDefault="006A5397" w:rsidP="00625CF0">
      <w:pPr>
        <w:autoSpaceDE w:val="0"/>
        <w:autoSpaceDN w:val="0"/>
        <w:adjustRightInd w:val="0"/>
        <w:spacing w:after="0" w:line="240" w:lineRule="auto"/>
        <w:rPr>
          <w:rFonts w:ascii="Helsinki" w:hAnsi="Helsinki" w:cs="Helvetica"/>
          <w:lang w:val="da-DK"/>
        </w:rPr>
      </w:pPr>
    </w:p>
    <w:p w14:paraId="311926FA" w14:textId="77777777" w:rsidR="00D33BCB" w:rsidRPr="0030384F" w:rsidRDefault="00D33BCB" w:rsidP="00625CF0">
      <w:pPr>
        <w:autoSpaceDE w:val="0"/>
        <w:autoSpaceDN w:val="0"/>
        <w:adjustRightInd w:val="0"/>
        <w:spacing w:after="0" w:line="240" w:lineRule="auto"/>
        <w:rPr>
          <w:rFonts w:ascii="Helsinki" w:hAnsi="Helsinki" w:cs="Helvetica"/>
          <w:lang w:val="da-DK"/>
        </w:rPr>
      </w:pPr>
    </w:p>
    <w:p w14:paraId="2CF8FF7E" w14:textId="77777777" w:rsidR="00D33BCB" w:rsidRPr="0030384F" w:rsidRDefault="00D33BCB" w:rsidP="00625CF0">
      <w:pPr>
        <w:autoSpaceDE w:val="0"/>
        <w:autoSpaceDN w:val="0"/>
        <w:adjustRightInd w:val="0"/>
        <w:spacing w:after="0" w:line="240" w:lineRule="auto"/>
        <w:rPr>
          <w:rFonts w:ascii="Helsinki" w:hAnsi="Helsinki" w:cs="Helvetica"/>
          <w:lang w:val="da-DK"/>
        </w:rPr>
      </w:pPr>
    </w:p>
    <w:tbl>
      <w:tblPr>
        <w:tblStyle w:val="Tabellrutnt"/>
        <w:tblW w:w="10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236"/>
        <w:gridCol w:w="4816"/>
        <w:gridCol w:w="145"/>
      </w:tblGrid>
      <w:tr w:rsidR="00A21008" w:rsidRPr="00883B3D" w14:paraId="2A53D889" w14:textId="77777777" w:rsidTr="00A141EC">
        <w:trPr>
          <w:gridAfter w:val="1"/>
          <w:wAfter w:w="145" w:type="dxa"/>
        </w:trPr>
        <w:tc>
          <w:tcPr>
            <w:tcW w:w="4938" w:type="dxa"/>
          </w:tcPr>
          <w:p w14:paraId="47FB6D3D" w14:textId="77777777" w:rsidR="007A1E19" w:rsidRPr="00883B3D" w:rsidRDefault="007A1E19" w:rsidP="007A1E19">
            <w:pPr>
              <w:autoSpaceDE w:val="0"/>
              <w:autoSpaceDN w:val="0"/>
              <w:adjustRightInd w:val="0"/>
              <w:rPr>
                <w:rFonts w:ascii="Helsinki" w:hAnsi="Helsinki" w:cs="Helvetica-Bold"/>
                <w:b/>
                <w:bCs/>
                <w:lang w:val="da-DK"/>
              </w:rPr>
            </w:pPr>
            <w:r w:rsidRPr="00883B3D">
              <w:rPr>
                <w:rFonts w:ascii="Helsinki" w:hAnsi="Helsinki" w:cs="Helvetica-Bold"/>
                <w:b/>
                <w:bCs/>
                <w:lang w:val="da-DK"/>
              </w:rPr>
              <w:t>Detail connections - principles</w:t>
            </w:r>
          </w:p>
          <w:p w14:paraId="139AA90F" w14:textId="77777777" w:rsidR="007A1E19" w:rsidRPr="00883B3D" w:rsidRDefault="007A1E19" w:rsidP="007A1E19">
            <w:pPr>
              <w:autoSpaceDE w:val="0"/>
              <w:autoSpaceDN w:val="0"/>
              <w:adjustRightInd w:val="0"/>
              <w:rPr>
                <w:rFonts w:ascii="Helsinki" w:hAnsi="Helsinki" w:cs="Helvetica-Bold"/>
                <w:lang w:val="da-DK"/>
              </w:rPr>
            </w:pPr>
            <w:r w:rsidRPr="00883B3D">
              <w:rPr>
                <w:rFonts w:ascii="Helsinki" w:hAnsi="Helsinki" w:cs="Helvetica-Bold"/>
                <w:lang w:val="da-DK"/>
              </w:rPr>
              <w:t>To provide the industry's principles for retail connections, the industrial flooring section has brought up this industry recommendation.</w:t>
            </w:r>
          </w:p>
          <w:p w14:paraId="2F546D81" w14:textId="77777777" w:rsidR="007A1E19" w:rsidRPr="00883B3D" w:rsidRDefault="007A1E19" w:rsidP="007A1E19">
            <w:pPr>
              <w:autoSpaceDE w:val="0"/>
              <w:autoSpaceDN w:val="0"/>
              <w:adjustRightInd w:val="0"/>
              <w:rPr>
                <w:rFonts w:ascii="Helsinki" w:hAnsi="Helsinki" w:cs="Helvetica-Bold"/>
                <w:lang w:val="da-DK"/>
              </w:rPr>
            </w:pPr>
          </w:p>
          <w:p w14:paraId="56DCD842" w14:textId="0068C505" w:rsidR="006A5397" w:rsidRPr="00883B3D" w:rsidRDefault="007A1E19" w:rsidP="00694A54">
            <w:pPr>
              <w:autoSpaceDE w:val="0"/>
              <w:autoSpaceDN w:val="0"/>
              <w:adjustRightInd w:val="0"/>
              <w:rPr>
                <w:rFonts w:ascii="Helsinki" w:hAnsi="Helsinki" w:cs="Helvetica"/>
                <w:sz w:val="20"/>
                <w:szCs w:val="20"/>
                <w:lang w:val="da-DK"/>
              </w:rPr>
            </w:pPr>
            <w:r w:rsidRPr="00883B3D">
              <w:rPr>
                <w:rFonts w:ascii="Helsinki" w:hAnsi="Helsinki" w:cs="Helvetica-Bold"/>
                <w:lang w:val="da-DK"/>
              </w:rPr>
              <w:t>The principles cover all the most common details regarding seamless coatings and are a valuable tool for construction, planning, and design. The detail connections are available as images for descriptions and are common industry guidance and principle for performers, contractors and</w:t>
            </w:r>
            <w:r w:rsidR="00694A54" w:rsidRPr="00883B3D">
              <w:rPr>
                <w:rFonts w:ascii="Helsinki" w:hAnsi="Helsinki" w:cs="Helvetica-Bold"/>
                <w:lang w:val="da-DK"/>
              </w:rPr>
              <w:t xml:space="preserve"> </w:t>
            </w:r>
            <w:r w:rsidRPr="00883B3D">
              <w:rPr>
                <w:rFonts w:ascii="Helsinki" w:hAnsi="Helsinki" w:cs="Helvetica-Bold"/>
                <w:lang w:val="da-DK"/>
              </w:rPr>
              <w:t>installers.</w:t>
            </w:r>
            <w:r w:rsidR="00694A54" w:rsidRPr="00883B3D">
              <w:rPr>
                <w:rFonts w:ascii="Helsinki" w:hAnsi="Helsinki" w:cs="Helvetica-Bold"/>
                <w:lang w:val="da-DK"/>
              </w:rPr>
              <w:t xml:space="preserve"> </w:t>
            </w:r>
          </w:p>
        </w:tc>
        <w:tc>
          <w:tcPr>
            <w:tcW w:w="236" w:type="dxa"/>
          </w:tcPr>
          <w:p w14:paraId="716138CF" w14:textId="77777777" w:rsidR="006A5397" w:rsidRPr="00883B3D" w:rsidRDefault="006A5397" w:rsidP="00625CF0">
            <w:pPr>
              <w:pStyle w:val="Default"/>
              <w:spacing w:after="645" w:line="200" w:lineRule="atLeast"/>
              <w:rPr>
                <w:rFonts w:ascii="Helsinki" w:hAnsi="Helsinki" w:cs="Helvetica"/>
                <w:color w:val="auto"/>
                <w:sz w:val="20"/>
                <w:szCs w:val="20"/>
                <w:lang w:val="da-DK"/>
              </w:rPr>
            </w:pPr>
          </w:p>
        </w:tc>
        <w:tc>
          <w:tcPr>
            <w:tcW w:w="4816" w:type="dxa"/>
          </w:tcPr>
          <w:p w14:paraId="16D2A6C0" w14:textId="77EA8962" w:rsidR="006A5397" w:rsidRPr="00883B3D" w:rsidRDefault="008F685A" w:rsidP="006A5397">
            <w:pPr>
              <w:pStyle w:val="Default"/>
              <w:spacing w:after="645" w:line="200" w:lineRule="atLeast"/>
              <w:rPr>
                <w:rFonts w:ascii="Helsinki" w:hAnsi="Helsinki" w:cs="CHLCF P+ Helvetica"/>
                <w:color w:val="auto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CF P+ Helvetica"/>
                <w:noProof/>
                <w:color w:val="auto"/>
                <w:sz w:val="20"/>
                <w:szCs w:val="20"/>
              </w:rPr>
              <w:drawing>
                <wp:inline distT="0" distB="0" distL="0" distR="0" wp14:anchorId="31CD3022" wp14:editId="0E2F2076">
                  <wp:extent cx="2769870" cy="1770432"/>
                  <wp:effectExtent l="0" t="0" r="0" b="1270"/>
                  <wp:docPr id="1385" name="Bild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7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397" w:rsidRPr="00883B3D">
              <w:rPr>
                <w:rFonts w:ascii="Helsinki" w:hAnsi="Helsinki" w:cs="CHLCF P+ Helvetica"/>
                <w:color w:val="auto"/>
                <w:sz w:val="20"/>
                <w:szCs w:val="20"/>
                <w:lang w:val="da-DK"/>
              </w:rPr>
              <w:br/>
            </w:r>
            <w:r w:rsidR="002453FB" w:rsidRPr="00883B3D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>For existing dilatation joint/crack, connection with the elastic joint can be made visible (see also cracks).</w:t>
            </w:r>
            <w:r w:rsidR="00694A54" w:rsidRPr="00883B3D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</w:p>
        </w:tc>
      </w:tr>
      <w:tr w:rsidR="00A21008" w:rsidRPr="0030384F" w14:paraId="5EE1600C" w14:textId="77777777" w:rsidTr="00A141EC">
        <w:tc>
          <w:tcPr>
            <w:tcW w:w="4938" w:type="dxa"/>
          </w:tcPr>
          <w:p w14:paraId="5344A149" w14:textId="6F084457" w:rsidR="006A5397" w:rsidRPr="0030384F" w:rsidRDefault="008F685A" w:rsidP="00D33BCB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  <w:r w:rsidRPr="0030384F">
              <w:rPr>
                <w:rFonts w:ascii="Helsinki" w:hAnsi="Helsinki" w:cs="Helvetica"/>
                <w:noProof/>
                <w:color w:val="auto"/>
                <w:sz w:val="20"/>
                <w:szCs w:val="20"/>
              </w:rPr>
              <w:drawing>
                <wp:inline distT="0" distB="0" distL="0" distR="0" wp14:anchorId="00468C88" wp14:editId="186F0123">
                  <wp:extent cx="2838450" cy="1895475"/>
                  <wp:effectExtent l="0" t="0" r="0" b="9525"/>
                  <wp:docPr id="1376" name="Bild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397" w:rsidRPr="0030384F">
              <w:rPr>
                <w:rFonts w:ascii="Helsinki" w:hAnsi="Helsinki" w:cs="Helvetica"/>
                <w:color w:val="auto"/>
                <w:sz w:val="20"/>
                <w:szCs w:val="20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Connection to a new and existing expansion/dilation joint is carried out with a triangular recess towards goods. The elastic sealant should be as wide as deep and placed on a dense bottom material.</w:t>
            </w:r>
          </w:p>
        </w:tc>
        <w:tc>
          <w:tcPr>
            <w:tcW w:w="236" w:type="dxa"/>
          </w:tcPr>
          <w:p w14:paraId="0AEC5D17" w14:textId="77777777" w:rsidR="006A5397" w:rsidRPr="0030384F" w:rsidRDefault="006A5397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14:paraId="57A48DD1" w14:textId="1A020125" w:rsidR="006A5397" w:rsidRPr="0030384F" w:rsidRDefault="008F685A" w:rsidP="006A5397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drawing>
                <wp:inline distT="0" distB="0" distL="0" distR="0" wp14:anchorId="1D16805E" wp14:editId="05C5742B">
                  <wp:extent cx="2769003" cy="1903095"/>
                  <wp:effectExtent l="0" t="0" r="0" b="1905"/>
                  <wp:docPr id="1375" name="Bild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03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5397" w:rsidRPr="0030384F"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Where applicable, the product supplier recommends that plastering is carried out and a comprehensive seamless floor is laid over cracks. 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In special cases, with wide cracks, sawing is performed through the floor and joints are made in grooves.</w:t>
            </w:r>
          </w:p>
        </w:tc>
      </w:tr>
      <w:tr w:rsidR="00A21008" w:rsidRPr="00883B3D" w14:paraId="1CF5FDB6" w14:textId="77777777" w:rsidTr="00A141EC">
        <w:tc>
          <w:tcPr>
            <w:tcW w:w="4938" w:type="dxa"/>
          </w:tcPr>
          <w:p w14:paraId="2397FC13" w14:textId="6F311620" w:rsidR="00883B3D" w:rsidRPr="00883B3D" w:rsidRDefault="008F685A" w:rsidP="00883B3D">
            <w:pPr>
              <w:pStyle w:val="Normalwebb"/>
              <w:shd w:val="clear" w:color="auto" w:fill="FFFFFF"/>
              <w:spacing w:after="0" w:line="384" w:lineRule="atLeast"/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</w:pPr>
            <w:r w:rsidRPr="0030384F">
              <w:rPr>
                <w:rFonts w:ascii="Helsinki" w:hAnsi="Helsinki" w:cs="Helvetica"/>
                <w:noProof/>
                <w:sz w:val="20"/>
                <w:szCs w:val="20"/>
              </w:rPr>
              <w:lastRenderedPageBreak/>
              <w:drawing>
                <wp:inline distT="0" distB="0" distL="0" distR="0" wp14:anchorId="635E7416" wp14:editId="23F84CB4">
                  <wp:extent cx="2838450" cy="1733550"/>
                  <wp:effectExtent l="0" t="0" r="0" b="0"/>
                  <wp:docPr id="1377" name="Bild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CB" w:rsidRPr="00883B3D">
              <w:rPr>
                <w:rFonts w:ascii="Helsinki" w:hAnsi="Helsinki" w:cs="Helvetica"/>
                <w:sz w:val="20"/>
                <w:szCs w:val="20"/>
                <w:lang w:val="da-DK"/>
              </w:rPr>
              <w:br/>
            </w:r>
            <w:r w:rsidR="00883B3D"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 xml:space="preserve">Connection to </w:t>
            </w:r>
            <w:r w:rsidR="00883B3D" w:rsidRPr="00883B3D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prefabricated</w:t>
            </w:r>
            <w:r w:rsidR="00883B3D"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883B3D" w:rsidRPr="00883B3D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cold</w:t>
            </w:r>
            <w:r w:rsidR="00883B3D"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883B3D" w:rsidRPr="00883B3D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room</w:t>
            </w:r>
            <w:r w:rsidR="00883B3D"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 xml:space="preserve"> wall.</w:t>
            </w:r>
          </w:p>
          <w:p w14:paraId="1E8BC7F4" w14:textId="28A66D98" w:rsidR="002453FB" w:rsidRPr="00883B3D" w:rsidRDefault="00883B3D" w:rsidP="00883B3D">
            <w:pPr>
              <w:pStyle w:val="Normalwebb"/>
              <w:shd w:val="clear" w:color="auto" w:fill="FFFFFF"/>
              <w:spacing w:before="0" w:beforeAutospacing="0" w:after="0" w:afterAutospacing="0" w:line="384" w:lineRule="atLeast"/>
              <w:rPr>
                <w:rFonts w:ascii="Helsinki" w:hAnsi="Helsinki" w:cs="Arial"/>
                <w:sz w:val="20"/>
                <w:szCs w:val="20"/>
              </w:rPr>
            </w:pPr>
            <w:r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</w:rPr>
              <w:t>Bevel</w:t>
            </w:r>
            <w:r w:rsidRPr="00883B3D">
              <w:rPr>
                <w:rFonts w:ascii="Helsinki" w:hAnsi="Helsinki" w:cs="Arial"/>
                <w:sz w:val="20"/>
                <w:szCs w:val="20"/>
                <w:shd w:val="clear" w:color="auto" w:fill="FFFFFF"/>
              </w:rPr>
              <w:t>: width 20-30 mm, height 20-30 mm.</w:t>
            </w:r>
          </w:p>
        </w:tc>
        <w:tc>
          <w:tcPr>
            <w:tcW w:w="236" w:type="dxa"/>
          </w:tcPr>
          <w:p w14:paraId="73829316" w14:textId="77777777" w:rsidR="006A5397" w:rsidRPr="00883B3D" w:rsidRDefault="006A5397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14:paraId="73519CB7" w14:textId="43CC3660" w:rsidR="006A5397" w:rsidRPr="0030384F" w:rsidRDefault="008F685A" w:rsidP="00D33BCB">
            <w:pPr>
              <w:autoSpaceDE w:val="0"/>
              <w:autoSpaceDN w:val="0"/>
              <w:adjustRightInd w:val="0"/>
              <w:rPr>
                <w:rFonts w:ascii="Helsinki" w:hAnsi="Helsinki" w:cs="CHLDJ O+ Helvetica Neue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CB K+ Times"/>
                <w:noProof/>
                <w:sz w:val="20"/>
                <w:szCs w:val="20"/>
              </w:rPr>
              <w:drawing>
                <wp:inline distT="0" distB="0" distL="0" distR="0" wp14:anchorId="23244FBF" wp14:editId="20E1364A">
                  <wp:extent cx="2838450" cy="1714500"/>
                  <wp:effectExtent l="0" t="0" r="0" b="0"/>
                  <wp:docPr id="1378" name="Bild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CB" w:rsidRPr="0030384F">
              <w:rPr>
                <w:rFonts w:ascii="Helsinki" w:hAnsi="Helsinki" w:cs="CHLCB K+ Times"/>
                <w:sz w:val="20"/>
                <w:szCs w:val="20"/>
                <w:lang w:val="da-DK"/>
              </w:rPr>
              <w:br/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Connections to </w:t>
            </w:r>
            <w:r w:rsidR="002453FB" w:rsidRPr="0030384F"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shd w:val="clear" w:color="auto" w:fill="FFFFFF"/>
                <w:lang w:val="da-DK"/>
              </w:rPr>
              <w:t>wells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, </w:t>
            </w:r>
            <w:r w:rsidR="002453FB" w:rsidRPr="0030384F"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shd w:val="clear" w:color="auto" w:fill="FFFFFF"/>
                <w:lang w:val="da-DK"/>
              </w:rPr>
              <w:t>floor trenches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, etc. In concrete castings are carried out with triangular recesses against the castings. Width 20-50 mm, height 10-30 mm.</w:t>
            </w:r>
          </w:p>
        </w:tc>
      </w:tr>
      <w:tr w:rsidR="00A21008" w:rsidRPr="0030384F" w14:paraId="6E0CB819" w14:textId="77777777" w:rsidTr="00A141EC">
        <w:tc>
          <w:tcPr>
            <w:tcW w:w="4938" w:type="dxa"/>
          </w:tcPr>
          <w:p w14:paraId="05D61883" w14:textId="6A865631" w:rsidR="006A5397" w:rsidRPr="0030384F" w:rsidRDefault="008F685A" w:rsidP="00D33BCB">
            <w:pPr>
              <w:pStyle w:val="Default"/>
              <w:spacing w:after="645" w:line="200" w:lineRule="atLeast"/>
              <w:rPr>
                <w:rFonts w:ascii="Helsinki" w:hAnsi="Helsinki" w:cs="Helvetica"/>
                <w:color w:val="auto"/>
                <w:sz w:val="20"/>
                <w:szCs w:val="20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drawing>
                <wp:inline distT="0" distB="0" distL="0" distR="0" wp14:anchorId="724B9FCA" wp14:editId="150234D3">
                  <wp:extent cx="2778447" cy="1855470"/>
                  <wp:effectExtent l="0" t="0" r="3175" b="0"/>
                  <wp:docPr id="1379" name="Bild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47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CB" w:rsidRPr="0030384F">
              <w:rPr>
                <w:rFonts w:ascii="Helsinki" w:hAnsi="Helsinki" w:cs="CHLDJ O+ Helvetica Neue"/>
                <w:color w:val="auto"/>
                <w:sz w:val="20"/>
                <w:szCs w:val="20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At mid-floor connections, a recess is made so that a smoother transition and reinforcement is obtained.</w:t>
            </w:r>
          </w:p>
        </w:tc>
        <w:tc>
          <w:tcPr>
            <w:tcW w:w="236" w:type="dxa"/>
          </w:tcPr>
          <w:p w14:paraId="01770FEB" w14:textId="77777777" w:rsidR="006A5397" w:rsidRPr="0030384F" w:rsidRDefault="006A5397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14:paraId="54161411" w14:textId="065D84B3" w:rsidR="006A5397" w:rsidRPr="0030384F" w:rsidRDefault="008F685A" w:rsidP="00D33BCB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drawing>
                <wp:inline distT="0" distB="0" distL="0" distR="0" wp14:anchorId="18FBD2E5" wp14:editId="56B286C8">
                  <wp:extent cx="2795905" cy="1863936"/>
                  <wp:effectExtent l="0" t="0" r="4445" b="3175"/>
                  <wp:docPr id="1380" name="Bild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186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CB" w:rsidRPr="0030384F">
              <w:rPr>
                <w:rFonts w:ascii="Helsinki" w:hAnsi="Helsinki" w:cs="CHLDJ O+ Helvetica Neue"/>
                <w:color w:val="auto"/>
                <w:sz w:val="20"/>
                <w:szCs w:val="20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A PM-ring is used at existing wells as elevation, e.g. when changing the surface coating from the plastic mat.</w:t>
            </w:r>
          </w:p>
        </w:tc>
      </w:tr>
      <w:tr w:rsidR="00A21008" w:rsidRPr="00883B3D" w14:paraId="3EA35749" w14:textId="77777777" w:rsidTr="00A141EC">
        <w:tc>
          <w:tcPr>
            <w:tcW w:w="4938" w:type="dxa"/>
          </w:tcPr>
          <w:p w14:paraId="78FF94CF" w14:textId="3A168DE8" w:rsidR="006A5397" w:rsidRPr="0030384F" w:rsidRDefault="008F685A" w:rsidP="007351A7">
            <w:pPr>
              <w:autoSpaceDE w:val="0"/>
              <w:autoSpaceDN w:val="0"/>
              <w:adjustRightInd w:val="0"/>
              <w:rPr>
                <w:rFonts w:ascii="Helsinki" w:hAnsi="Helsinki" w:cs="Helvetica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DJ O+ Helvetica Neue"/>
                <w:noProof/>
                <w:sz w:val="20"/>
                <w:szCs w:val="20"/>
              </w:rPr>
              <w:drawing>
                <wp:inline distT="0" distB="0" distL="0" distR="0" wp14:anchorId="2C8EDC8B" wp14:editId="58EFC0F0">
                  <wp:extent cx="2777463" cy="1379220"/>
                  <wp:effectExtent l="0" t="0" r="4445" b="0"/>
                  <wp:docPr id="1381" name="Bild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63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1A7" w:rsidRPr="0030384F">
              <w:rPr>
                <w:rFonts w:ascii="Helsinki" w:hAnsi="Helsinki" w:cs="CHLDJ O+ Helvetica Neue"/>
                <w:sz w:val="20"/>
                <w:szCs w:val="20"/>
                <w:lang w:val="da-DK"/>
              </w:rPr>
              <w:br/>
            </w:r>
            <w:r w:rsidR="002453FB" w:rsidRPr="002B4AE9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Coved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2453FB" w:rsidRPr="002B4AE9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skirting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: height 50-200 mm, radius 30 mm. Coved skirting applied </w:t>
            </w:r>
            <w:r w:rsidR="002453FB" w:rsidRPr="0030384F">
              <w:rPr>
                <w:rStyle w:val="Betoning"/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before 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  <w:lang w:val="da-DK"/>
              </w:rPr>
              <w:t>flooring.</w:t>
            </w:r>
          </w:p>
        </w:tc>
        <w:tc>
          <w:tcPr>
            <w:tcW w:w="236" w:type="dxa"/>
          </w:tcPr>
          <w:p w14:paraId="7FFCC19B" w14:textId="77777777" w:rsidR="006A5397" w:rsidRPr="0030384F" w:rsidRDefault="006A5397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</w:pPr>
          </w:p>
        </w:tc>
        <w:tc>
          <w:tcPr>
            <w:tcW w:w="4961" w:type="dxa"/>
            <w:gridSpan w:val="2"/>
          </w:tcPr>
          <w:p w14:paraId="6E40950F" w14:textId="432C31BC" w:rsidR="006A5397" w:rsidRPr="0030384F" w:rsidRDefault="008F685A" w:rsidP="007351A7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drawing>
                <wp:inline distT="0" distB="0" distL="0" distR="0" wp14:anchorId="0CB29E96" wp14:editId="518DF70A">
                  <wp:extent cx="2764021" cy="1358265"/>
                  <wp:effectExtent l="0" t="0" r="0" b="0"/>
                  <wp:docPr id="1382" name="Bild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21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1A7" w:rsidRPr="0030384F"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  <w:br/>
            </w:r>
            <w:r w:rsidR="002453FB" w:rsidRPr="002B4AE9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Coved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2453FB" w:rsidRPr="002B4AE9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skirting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: height 50-200 mm, radius 30 mm. </w:t>
            </w:r>
            <w:r w:rsidR="002B4AE9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>Coved skirting</w:t>
            </w:r>
            <w:bookmarkStart w:id="0" w:name="_GoBack"/>
            <w:bookmarkEnd w:id="0"/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applied </w:t>
            </w:r>
            <w:r w:rsidR="002453FB" w:rsidRPr="0030384F">
              <w:rPr>
                <w:rStyle w:val="Betoning"/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>after 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>flooring</w:t>
            </w:r>
          </w:p>
        </w:tc>
      </w:tr>
      <w:tr w:rsidR="00A21008" w:rsidRPr="0030384F" w14:paraId="30299A92" w14:textId="77777777" w:rsidTr="00A141EC">
        <w:tc>
          <w:tcPr>
            <w:tcW w:w="4938" w:type="dxa"/>
          </w:tcPr>
          <w:p w14:paraId="448603BC" w14:textId="77777777" w:rsidR="0030384F" w:rsidRDefault="0030384F" w:rsidP="002453FB">
            <w:pPr>
              <w:pStyle w:val="Normalwebb"/>
              <w:shd w:val="clear" w:color="auto" w:fill="FFFFFF"/>
              <w:spacing w:before="0" w:beforeAutospacing="0" w:after="0" w:afterAutospacing="0" w:line="384" w:lineRule="atLeast"/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lang w:val="da-DK"/>
              </w:rPr>
            </w:pPr>
          </w:p>
          <w:p w14:paraId="0944254A" w14:textId="7DD3FD25" w:rsidR="0030384F" w:rsidRPr="00883B3D" w:rsidRDefault="0030384F" w:rsidP="002453FB">
            <w:pPr>
              <w:pStyle w:val="Normalwebb"/>
              <w:shd w:val="clear" w:color="auto" w:fill="FFFFFF"/>
              <w:spacing w:before="0" w:beforeAutospacing="0" w:after="0" w:afterAutospacing="0" w:line="384" w:lineRule="atLeast"/>
              <w:rPr>
                <w:rStyle w:val="Stark"/>
                <w:bdr w:val="none" w:sz="0" w:space="0" w:color="auto" w:frame="1"/>
                <w:lang w:val="da-DK"/>
              </w:rPr>
            </w:pPr>
          </w:p>
          <w:p w14:paraId="48A37671" w14:textId="77777777" w:rsidR="0030384F" w:rsidRPr="00883B3D" w:rsidRDefault="0030384F" w:rsidP="002453FB">
            <w:pPr>
              <w:pStyle w:val="Normalwebb"/>
              <w:shd w:val="clear" w:color="auto" w:fill="FFFFFF"/>
              <w:spacing w:before="0" w:beforeAutospacing="0" w:after="0" w:afterAutospacing="0" w:line="384" w:lineRule="atLeast"/>
              <w:rPr>
                <w:rStyle w:val="Stark"/>
                <w:bdr w:val="none" w:sz="0" w:space="0" w:color="auto" w:frame="1"/>
                <w:lang w:val="da-DK"/>
              </w:rPr>
            </w:pPr>
          </w:p>
          <w:p w14:paraId="4F689704" w14:textId="30FD3B2D" w:rsidR="0030384F" w:rsidRPr="0030384F" w:rsidRDefault="008F685A" w:rsidP="002453FB">
            <w:pPr>
              <w:pStyle w:val="Normalwebb"/>
              <w:shd w:val="clear" w:color="auto" w:fill="FFFFFF"/>
              <w:spacing w:before="0" w:beforeAutospacing="0" w:after="0" w:afterAutospacing="0" w:line="384" w:lineRule="atLeast"/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lang w:val="da-DK"/>
              </w:rPr>
            </w:pPr>
            <w:r w:rsidRPr="0030384F">
              <w:rPr>
                <w:rFonts w:ascii="Helsinki" w:hAnsi="Helsinki" w:cs="CHLDJ O+ Helvetica Neue"/>
                <w:noProof/>
                <w:sz w:val="20"/>
                <w:szCs w:val="20"/>
              </w:rPr>
              <w:lastRenderedPageBreak/>
              <w:drawing>
                <wp:inline distT="0" distB="0" distL="0" distR="0" wp14:anchorId="6685FA0B" wp14:editId="141A729F">
                  <wp:extent cx="2778518" cy="1903095"/>
                  <wp:effectExtent l="0" t="0" r="3175" b="1905"/>
                  <wp:docPr id="1383" name="Bild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8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F604C" w14:textId="122405AB" w:rsidR="006A5397" w:rsidRPr="00DE0A88" w:rsidRDefault="00DE0A88" w:rsidP="000F0C46">
            <w:pPr>
              <w:autoSpaceDE w:val="0"/>
              <w:autoSpaceDN w:val="0"/>
              <w:adjustRightInd w:val="0"/>
              <w:rPr>
                <w:b/>
                <w:bCs/>
                <w:shd w:val="clear" w:color="auto" w:fill="FFFFFF"/>
                <w:lang w:val="da-DK"/>
              </w:rPr>
            </w:pPr>
            <w:r w:rsidRPr="00DE0A88">
              <w:rPr>
                <w:rFonts w:ascii="Helsinki" w:hAnsi="Helsinki" w:cs="Arial"/>
                <w:b/>
                <w:bCs/>
                <w:sz w:val="20"/>
                <w:szCs w:val="20"/>
                <w:shd w:val="clear" w:color="auto" w:fill="FFFFFF"/>
                <w:lang w:val="da-DK"/>
              </w:rPr>
              <w:t>C</w:t>
            </w:r>
            <w:r w:rsidRPr="00DE0A88">
              <w:rPr>
                <w:b/>
                <w:bCs/>
                <w:shd w:val="clear" w:color="auto" w:fill="FFFFFF"/>
                <w:lang w:val="da-DK"/>
              </w:rPr>
              <w:t>eramic tiles on walls,</w:t>
            </w:r>
          </w:p>
          <w:p w14:paraId="5A08DF51" w14:textId="7A343D4B" w:rsidR="00DE0A88" w:rsidRPr="0030384F" w:rsidRDefault="00DE0A88" w:rsidP="000F0C46">
            <w:pPr>
              <w:autoSpaceDE w:val="0"/>
              <w:autoSpaceDN w:val="0"/>
              <w:adjustRightInd w:val="0"/>
              <w:rPr>
                <w:rFonts w:ascii="Helsinki" w:hAnsi="Helsinki" w:cs="Helvetica"/>
                <w:sz w:val="20"/>
                <w:szCs w:val="20"/>
                <w:lang w:val="da-DK"/>
              </w:rPr>
            </w:pPr>
            <w:r>
              <w:rPr>
                <w:rFonts w:ascii="Helsinki" w:hAnsi="Helsinki" w:cs="Helvetica"/>
                <w:sz w:val="20"/>
                <w:szCs w:val="20"/>
                <w:lang w:val="da-DK"/>
              </w:rPr>
              <w:t>Skirting design. Ceramic tiles can be applied after the skiting with an overlap on 20-30mm. The thickness of the skirting of the overlap becomes 1-2 mm.</w:t>
            </w:r>
          </w:p>
        </w:tc>
        <w:tc>
          <w:tcPr>
            <w:tcW w:w="236" w:type="dxa"/>
          </w:tcPr>
          <w:p w14:paraId="216C170C" w14:textId="77777777" w:rsidR="006A5397" w:rsidRPr="0030384F" w:rsidRDefault="006A5397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</w:pPr>
          </w:p>
        </w:tc>
        <w:tc>
          <w:tcPr>
            <w:tcW w:w="4961" w:type="dxa"/>
            <w:gridSpan w:val="2"/>
          </w:tcPr>
          <w:p w14:paraId="5184B328" w14:textId="13C71964" w:rsidR="0030384F" w:rsidRDefault="0030384F" w:rsidP="0030384F">
            <w:pPr>
              <w:pStyle w:val="Default"/>
              <w:spacing w:after="645" w:line="200" w:lineRule="atLeast"/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</w:pPr>
          </w:p>
          <w:p w14:paraId="5825DB82" w14:textId="77777777" w:rsidR="00883B3D" w:rsidRDefault="00883B3D" w:rsidP="0030384F">
            <w:pPr>
              <w:pStyle w:val="Default"/>
              <w:spacing w:after="645" w:line="200" w:lineRule="atLeast"/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</w:pPr>
          </w:p>
          <w:p w14:paraId="4A2CB507" w14:textId="793A6D6C" w:rsidR="006A5397" w:rsidRPr="0030384F" w:rsidRDefault="008F685A" w:rsidP="0030384F">
            <w:pPr>
              <w:pStyle w:val="Default"/>
              <w:spacing w:after="645" w:line="200" w:lineRule="atLeast"/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06EB7AF3" wp14:editId="6B3BE90C">
                  <wp:extent cx="2769870" cy="1913209"/>
                  <wp:effectExtent l="0" t="0" r="0" b="0"/>
                  <wp:docPr id="1384" name="Bild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870" cy="191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1A7" w:rsidRPr="0030384F"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>Coating of </w:t>
            </w:r>
            <w:r w:rsidR="002453FB" w:rsidRPr="0030384F">
              <w:rPr>
                <w:rStyle w:val="Stark"/>
                <w:rFonts w:ascii="Helsinki" w:hAnsi="Helsinki" w:cs="Arial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  <w:lang w:val="da-DK"/>
              </w:rPr>
              <w:t>stairs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. ''Exposed Edge'' is provided with stainless steel/aluminum nozzle 50-70 x 5 mm alt. 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L-iron/profile.</w:t>
            </w:r>
          </w:p>
        </w:tc>
      </w:tr>
      <w:tr w:rsidR="00A21008" w:rsidRPr="00883B3D" w14:paraId="147E879C" w14:textId="77777777" w:rsidTr="00A141EC">
        <w:trPr>
          <w:trHeight w:val="3681"/>
        </w:trPr>
        <w:tc>
          <w:tcPr>
            <w:tcW w:w="4938" w:type="dxa"/>
          </w:tcPr>
          <w:p w14:paraId="471BA263" w14:textId="079AC241" w:rsidR="00D33BCB" w:rsidRPr="007E42C3" w:rsidRDefault="008F685A" w:rsidP="00883B3D">
            <w:pPr>
              <w:pStyle w:val="Normalwebb"/>
              <w:shd w:val="clear" w:color="auto" w:fill="FFFFFF"/>
              <w:spacing w:before="0" w:beforeAutospacing="0" w:after="240" w:afterAutospacing="0" w:line="384" w:lineRule="atLeast"/>
              <w:textAlignment w:val="top"/>
              <w:rPr>
                <w:rFonts w:ascii="Helsinki" w:hAnsi="Helsinki" w:cs="CHLDJ O+ Helvetica Neue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CB K+ Times"/>
                <w:noProof/>
                <w:sz w:val="20"/>
                <w:szCs w:val="20"/>
              </w:rPr>
              <w:lastRenderedPageBreak/>
              <w:drawing>
                <wp:inline distT="0" distB="0" distL="0" distR="0" wp14:anchorId="152A0671" wp14:editId="36589031">
                  <wp:extent cx="2933700" cy="1933575"/>
                  <wp:effectExtent l="0" t="0" r="0" b="9525"/>
                  <wp:docPr id="1387" name="Bild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BCB" w:rsidRPr="007E42C3">
              <w:rPr>
                <w:rFonts w:ascii="Helsinki" w:hAnsi="Helsinki" w:cs="CHLCB K+ Times"/>
                <w:sz w:val="20"/>
                <w:szCs w:val="20"/>
                <w:lang w:val="da-DK"/>
              </w:rPr>
              <w:br/>
            </w:r>
            <w:r w:rsidR="007E42C3" w:rsidRP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Connection to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stainless</w:t>
            </w:r>
            <w:r w:rsidR="007E42C3" w:rsidRP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steel</w:t>
            </w:r>
            <w:r w:rsidR="007E42C3" w:rsidRP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wells</w:t>
            </w:r>
            <w:r w:rsidR="007E42C3" w:rsidRP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,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gutters</w:t>
            </w:r>
            <w:r w:rsidR="007E42C3" w:rsidRP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 an</w:t>
            </w:r>
            <w:r w:rsid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d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grease</w:t>
            </w:r>
            <w:r w:rsidR="007E42C3">
              <w:rPr>
                <w:rFonts w:ascii="Helsinki" w:hAnsi="Helsinki" w:cs="CHLDJ O+ Helvetica Neue"/>
                <w:sz w:val="20"/>
                <w:szCs w:val="20"/>
                <w:lang w:val="da-DK"/>
              </w:rPr>
              <w:t xml:space="preserve"> and </w:t>
            </w:r>
            <w:r w:rsidR="007E42C3" w:rsidRP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seperators</w:t>
            </w:r>
            <w:r w:rsidR="007E42C3">
              <w:rPr>
                <w:rFonts w:ascii="Helsinki" w:hAnsi="Helsinki" w:cs="CHLDJ O+ Helvetica Neue"/>
                <w:b/>
                <w:bCs/>
                <w:sz w:val="20"/>
                <w:szCs w:val="20"/>
                <w:lang w:val="da-DK"/>
              </w:rPr>
              <w:t>.</w:t>
            </w:r>
          </w:p>
        </w:tc>
        <w:tc>
          <w:tcPr>
            <w:tcW w:w="236" w:type="dxa"/>
          </w:tcPr>
          <w:p w14:paraId="0A319785" w14:textId="77777777" w:rsidR="00D33BCB" w:rsidRPr="007E42C3" w:rsidRDefault="00D33BCB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</w:pPr>
          </w:p>
        </w:tc>
        <w:tc>
          <w:tcPr>
            <w:tcW w:w="4961" w:type="dxa"/>
            <w:gridSpan w:val="2"/>
          </w:tcPr>
          <w:p w14:paraId="2B8E7DD8" w14:textId="3C1553D4" w:rsidR="00D33BCB" w:rsidRPr="0030384F" w:rsidRDefault="008F685A" w:rsidP="00A141EC">
            <w:pPr>
              <w:pStyle w:val="Default"/>
              <w:pageBreakBefore/>
              <w:spacing w:after="160"/>
              <w:rPr>
                <w:rFonts w:ascii="Helsinki" w:hAnsi="Helsinki" w:cs="CHLDJ O+ Helvetica Neue"/>
                <w:color w:val="auto"/>
                <w:sz w:val="20"/>
                <w:szCs w:val="20"/>
                <w:lang w:val="da-DK"/>
              </w:rPr>
            </w:pPr>
            <w:r w:rsidRPr="0030384F">
              <w:rPr>
                <w:rFonts w:ascii="Helsinki" w:hAnsi="Helsinki" w:cs="CHLCB K+ Times"/>
                <w:noProof/>
                <w:color w:val="auto"/>
                <w:sz w:val="20"/>
                <w:szCs w:val="20"/>
              </w:rPr>
              <w:drawing>
                <wp:inline distT="0" distB="0" distL="0" distR="0" wp14:anchorId="7BA24296" wp14:editId="7F77744F">
                  <wp:extent cx="2910858" cy="1950085"/>
                  <wp:effectExtent l="0" t="0" r="3810" b="0"/>
                  <wp:docPr id="1386" name="Bild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58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1A7" w:rsidRPr="0030384F">
              <w:rPr>
                <w:rFonts w:ascii="Helsinki" w:hAnsi="Helsinki" w:cs="CHLCB K+ Times"/>
                <w:color w:val="auto"/>
                <w:sz w:val="20"/>
                <w:szCs w:val="20"/>
                <w:lang w:val="da-DK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Structure for 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threshold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st</w:t>
            </w:r>
            <w:r w:rsid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r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ips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, 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embankment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and 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water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  <w:lang w:val="da-DK"/>
              </w:rPr>
              <w:t xml:space="preserve"> </w:t>
            </w:r>
            <w:r w:rsidR="002453FB" w:rsidRP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rejection</w:t>
            </w:r>
            <w:r w:rsidR="00DE0A88">
              <w:rPr>
                <w:rFonts w:ascii="Helsinki" w:hAnsi="Helsinki" w:cs="Arial"/>
                <w:b/>
                <w:bCs/>
                <w:color w:val="auto"/>
                <w:sz w:val="20"/>
                <w:szCs w:val="20"/>
                <w:shd w:val="clear" w:color="auto" w:fill="FFFFFF"/>
                <w:lang w:val="da-DK"/>
              </w:rPr>
              <w:t>.</w:t>
            </w:r>
          </w:p>
        </w:tc>
      </w:tr>
      <w:tr w:rsidR="00A21008" w:rsidRPr="0030384F" w14:paraId="687E83FB" w14:textId="77777777" w:rsidTr="00A141EC">
        <w:tc>
          <w:tcPr>
            <w:tcW w:w="4938" w:type="dxa"/>
          </w:tcPr>
          <w:p w14:paraId="0EF1A668" w14:textId="70B06A10" w:rsidR="00D33BCB" w:rsidRPr="0030384F" w:rsidRDefault="008F685A" w:rsidP="00A141EC">
            <w:pPr>
              <w:pStyle w:val="Default"/>
              <w:spacing w:after="140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  <w:r w:rsidRPr="0030384F">
              <w:rPr>
                <w:rFonts w:ascii="Helsinki" w:hAnsi="Helsinki" w:cs="CHLDJ O+ Helvetica Neue"/>
                <w:noProof/>
                <w:color w:val="auto"/>
                <w:sz w:val="20"/>
                <w:szCs w:val="20"/>
              </w:rPr>
              <w:drawing>
                <wp:inline distT="0" distB="0" distL="0" distR="0" wp14:anchorId="57F00F45" wp14:editId="7489C01C">
                  <wp:extent cx="2864485" cy="1893795"/>
                  <wp:effectExtent l="0" t="0" r="0" b="0"/>
                  <wp:docPr id="1389" name="Bild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8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41EC" w:rsidRPr="0030384F">
              <w:rPr>
                <w:rFonts w:ascii="Helsinki" w:hAnsi="Helsinki" w:cs="CHLDJ O+ Helvetica Neue"/>
                <w:color w:val="auto"/>
                <w:sz w:val="20"/>
                <w:szCs w:val="20"/>
              </w:rPr>
              <w:br/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A cut-out and surface-mounted connection around </w:t>
            </w:r>
            <w:r w:rsidR="002453FB" w:rsidRPr="0030384F">
              <w:rPr>
                <w:rStyle w:val="Stark"/>
                <w:rFonts w:ascii="Helsinki" w:hAnsi="Helsinki" w:cs="Arial"/>
                <w:color w:val="auto"/>
                <w:sz w:val="20"/>
                <w:szCs w:val="20"/>
                <w:bdr w:val="none" w:sz="0" w:space="0" w:color="auto" w:frame="1"/>
                <w:shd w:val="clear" w:color="auto" w:fill="FFFFFF"/>
              </w:rPr>
              <w:t>door frames </w:t>
            </w:r>
            <w:r w:rsidR="002453FB" w:rsidRPr="0030384F">
              <w:rPr>
                <w:rFonts w:ascii="Helsinki" w:hAnsi="Helsinki" w:cs="Arial"/>
                <w:color w:val="auto"/>
                <w:sz w:val="20"/>
                <w:szCs w:val="20"/>
                <w:shd w:val="clear" w:color="auto" w:fill="FFFFFF"/>
              </w:rPr>
              <w:t>between wet areas.</w:t>
            </w:r>
          </w:p>
        </w:tc>
        <w:tc>
          <w:tcPr>
            <w:tcW w:w="236" w:type="dxa"/>
          </w:tcPr>
          <w:p w14:paraId="6789A498" w14:textId="77777777" w:rsidR="00D33BCB" w:rsidRPr="0030384F" w:rsidRDefault="00D33BCB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14:paraId="267C39A1" w14:textId="40165745" w:rsidR="00A141EC" w:rsidRPr="0030384F" w:rsidRDefault="008F685A" w:rsidP="00A141EC">
            <w:pPr>
              <w:autoSpaceDE w:val="0"/>
              <w:autoSpaceDN w:val="0"/>
              <w:adjustRightInd w:val="0"/>
              <w:rPr>
                <w:rFonts w:ascii="Helsinki" w:hAnsi="Helsinki" w:cs="CHLDJ O+ Helvetica Neue"/>
                <w:sz w:val="20"/>
                <w:szCs w:val="20"/>
              </w:rPr>
            </w:pPr>
            <w:r w:rsidRPr="0030384F">
              <w:rPr>
                <w:rFonts w:ascii="Helsinki" w:hAnsi="Helsinki" w:cs="CHLDJ O+ Helvetica Neue"/>
                <w:noProof/>
                <w:sz w:val="20"/>
                <w:szCs w:val="20"/>
              </w:rPr>
              <w:drawing>
                <wp:inline distT="0" distB="0" distL="0" distR="0" wp14:anchorId="5CDA5AFA" wp14:editId="1C153EAA">
                  <wp:extent cx="2806700" cy="1864790"/>
                  <wp:effectExtent l="0" t="0" r="0" b="2540"/>
                  <wp:docPr id="1388" name="Bild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41EC" w:rsidRPr="0030384F">
              <w:rPr>
                <w:rFonts w:ascii="Helsinki" w:hAnsi="Helsinki" w:cs="CHLDJ O+ Helvetica Neue"/>
                <w:sz w:val="20"/>
                <w:szCs w:val="20"/>
              </w:rPr>
              <w:br/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</w:rPr>
              <w:t>Connection of </w:t>
            </w:r>
            <w:r w:rsidR="002453FB" w:rsidRPr="0030384F"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stainless steel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</w:rPr>
              <w:t> and </w:t>
            </w:r>
            <w:r w:rsidR="002453FB" w:rsidRPr="0030384F">
              <w:rPr>
                <w:rStyle w:val="Stark"/>
                <w:rFonts w:ascii="Helsinki" w:hAnsi="Helsinki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plastic casing </w:t>
            </w:r>
            <w:r w:rsidR="002453FB" w:rsidRPr="0030384F">
              <w:rPr>
                <w:rFonts w:ascii="Helsinki" w:hAnsi="Helsinki" w:cs="Arial"/>
                <w:sz w:val="20"/>
                <w:szCs w:val="20"/>
                <w:shd w:val="clear" w:color="auto" w:fill="FFFFFF"/>
              </w:rPr>
              <w:t>around pipe penetration in concrete floors.</w:t>
            </w:r>
          </w:p>
          <w:p w14:paraId="06BBAA3C" w14:textId="77777777" w:rsidR="00D33BCB" w:rsidRPr="0030384F" w:rsidRDefault="00D33BCB" w:rsidP="00625CF0">
            <w:pPr>
              <w:pStyle w:val="Default"/>
              <w:spacing w:after="645" w:line="200" w:lineRule="atLeast"/>
              <w:rPr>
                <w:rFonts w:ascii="Helsinki" w:hAnsi="Helsinki" w:cs="CHLDJ O+ Helvetica Neue"/>
                <w:color w:val="auto"/>
                <w:sz w:val="20"/>
                <w:szCs w:val="20"/>
              </w:rPr>
            </w:pPr>
          </w:p>
        </w:tc>
      </w:tr>
    </w:tbl>
    <w:p w14:paraId="589A1943" w14:textId="77777777" w:rsidR="005F3E03" w:rsidRPr="0030384F" w:rsidRDefault="005F3E03">
      <w:pPr>
        <w:pStyle w:val="CM1"/>
        <w:jc w:val="center"/>
        <w:rPr>
          <w:rFonts w:ascii="Helsinki" w:hAnsi="Helsinki"/>
        </w:rPr>
      </w:pPr>
    </w:p>
    <w:sectPr w:rsidR="005F3E03" w:rsidRPr="0030384F">
      <w:pgSz w:w="11905" w:h="17337"/>
      <w:pgMar w:top="1309" w:right="1092" w:bottom="624" w:left="137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LCF O+ Helvetic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sinki">
    <w:panose1 w:val="020B0504020202020204"/>
    <w:charset w:val="00"/>
    <w:family w:val="swiss"/>
    <w:pitch w:val="variable"/>
    <w:sig w:usb0="00000007" w:usb1="00000000" w:usb2="00000000" w:usb3="00000000" w:csb0="00000013" w:csb1="00000000"/>
  </w:font>
  <w:font w:name="CHLCF P+ Helvetic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LDJ O+ Helvetica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LCB K+ 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F0"/>
    <w:rsid w:val="000F0C46"/>
    <w:rsid w:val="00123A1B"/>
    <w:rsid w:val="00177C69"/>
    <w:rsid w:val="002453FB"/>
    <w:rsid w:val="002B4AE9"/>
    <w:rsid w:val="0030384F"/>
    <w:rsid w:val="0035718C"/>
    <w:rsid w:val="00407DAF"/>
    <w:rsid w:val="005F3E03"/>
    <w:rsid w:val="00625CF0"/>
    <w:rsid w:val="00647FA5"/>
    <w:rsid w:val="00694A54"/>
    <w:rsid w:val="006A5397"/>
    <w:rsid w:val="007351A7"/>
    <w:rsid w:val="007A1E19"/>
    <w:rsid w:val="007E42C3"/>
    <w:rsid w:val="00883B3D"/>
    <w:rsid w:val="008F685A"/>
    <w:rsid w:val="009A075C"/>
    <w:rsid w:val="00A141EC"/>
    <w:rsid w:val="00A21008"/>
    <w:rsid w:val="00A86E5A"/>
    <w:rsid w:val="00B22EF6"/>
    <w:rsid w:val="00B92FBA"/>
    <w:rsid w:val="00D33BCB"/>
    <w:rsid w:val="00DE0A88"/>
    <w:rsid w:val="00DF107E"/>
    <w:rsid w:val="00EC3335"/>
    <w:rsid w:val="00FF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876765"/>
  <w14:defaultImageDpi w14:val="0"/>
  <w15:docId w15:val="{0A478FB3-26FD-4A00-B0CF-4A0269AC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CHLCF O+ Helvetica" w:hAnsi="CHLCF O+ Helvetica" w:cs="CHLCF O+ Helvetica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00" w:lineRule="atLeast"/>
    </w:pPr>
    <w:rPr>
      <w:rFonts w:cstheme="minorBidi"/>
      <w:color w:val="auto"/>
    </w:rPr>
  </w:style>
  <w:style w:type="table" w:styleId="Tabellrutnt">
    <w:name w:val="Table Grid"/>
    <w:basedOn w:val="Normaltabell"/>
    <w:uiPriority w:val="39"/>
    <w:rsid w:val="006A5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F0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0C46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unhideWhenUsed/>
    <w:rsid w:val="00245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2453FB"/>
    <w:rPr>
      <w:b/>
      <w:bCs/>
    </w:rPr>
  </w:style>
  <w:style w:type="character" w:styleId="Betoning">
    <w:name w:val="Emphasis"/>
    <w:basedOn w:val="Standardstycketeckensnitt"/>
    <w:uiPriority w:val="20"/>
    <w:qFormat/>
    <w:rsid w:val="002453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9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9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357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Sveff_Rek_Detaljanslutn.qxd</vt:lpstr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Sveff_Rek_Detaljanslutn.qxd</dc:title>
  <dc:subject/>
  <dc:creator>Arne</dc:creator>
  <cp:keywords/>
  <dc:description/>
  <cp:lastModifiedBy>Felix Ekelund</cp:lastModifiedBy>
  <cp:revision>9</cp:revision>
  <dcterms:created xsi:type="dcterms:W3CDTF">2019-11-05T06:34:00Z</dcterms:created>
  <dcterms:modified xsi:type="dcterms:W3CDTF">2020-01-29T08:59:00Z</dcterms:modified>
</cp:coreProperties>
</file>